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37" w:rsidRDefault="00340737" w:rsidP="00340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СУХОНОЙСКИЙ СЕЛЬСКИЙ СОВЕТ ДЕПУТАТОВ</w:t>
      </w:r>
    </w:p>
    <w:p w:rsidR="00340737" w:rsidRDefault="00340737" w:rsidP="00340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УЯРСКОГО РАЙОНА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737" w:rsidRDefault="00187D50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28.10.2020</w:t>
      </w:r>
      <w:r w:rsidR="00340737">
        <w:rPr>
          <w:rFonts w:ascii="Times New Roman" w:hAnsi="Times New Roman"/>
          <w:sz w:val="28"/>
          <w:szCs w:val="28"/>
        </w:rPr>
        <w:t>г.                                  с. С</w:t>
      </w:r>
      <w:r>
        <w:rPr>
          <w:rFonts w:ascii="Times New Roman" w:hAnsi="Times New Roman"/>
          <w:sz w:val="28"/>
          <w:szCs w:val="28"/>
        </w:rPr>
        <w:t>ухоной                     №  2</w:t>
      </w:r>
      <w:r w:rsidR="0034073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р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назначении публичных слушаний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Решением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№ 15-2 от 29.04.2016 года « О положении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Сухонойском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на основании ст.40 Устава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0737" w:rsidRDefault="00340737" w:rsidP="00340737">
      <w:pPr>
        <w:tabs>
          <w:tab w:val="center" w:pos="4677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Сухонойский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1.Назначить проведение публичных слушаний по вопросу рассмотрения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</w:t>
      </w:r>
      <w:r w:rsidR="00187D50">
        <w:rPr>
          <w:rFonts w:ascii="Times New Roman" w:hAnsi="Times New Roman"/>
          <w:sz w:val="28"/>
          <w:szCs w:val="28"/>
        </w:rPr>
        <w:t>ета на очередной финансовый 2021 год и плановый период 2021-2023 годов на 12 ноября 2020 года в 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405480">
        <w:rPr>
          <w:rFonts w:ascii="Times New Roman" w:hAnsi="Times New Roman"/>
          <w:sz w:val="28"/>
          <w:szCs w:val="28"/>
        </w:rPr>
        <w:t>00.</w:t>
      </w:r>
      <w:r w:rsidR="00B22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часов, по адресу: с. Сухоной ул. Механизаторов 20.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Инициатором проведения публичных слушаний является </w:t>
      </w:r>
      <w:proofErr w:type="spellStart"/>
      <w:r>
        <w:rPr>
          <w:rFonts w:ascii="Times New Roman" w:hAnsi="Times New Roman"/>
          <w:sz w:val="28"/>
          <w:szCs w:val="28"/>
        </w:rPr>
        <w:t>Сухонойский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депутатов.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Граждане вправе предоставлять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свои предложения и замечания в письменном виде по предмету публичных слушаний.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Настоящее решение вступает в силу после опубликования в общественн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 Вперед».</w:t>
      </w: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8"/>
          <w:szCs w:val="28"/>
        </w:rPr>
      </w:pPr>
    </w:p>
    <w:p w:rsidR="00340737" w:rsidRDefault="00340737" w:rsidP="00340737">
      <w:pPr>
        <w:tabs>
          <w:tab w:val="center" w:pos="4677"/>
          <w:tab w:val="left" w:pos="7065"/>
        </w:tabs>
        <w:spacing w:after="0"/>
        <w:ind w:lef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                                       П.М. Емельянов</w:t>
      </w:r>
    </w:p>
    <w:p w:rsidR="00340737" w:rsidRDefault="00340737" w:rsidP="00340737"/>
    <w:p w:rsidR="007F0126" w:rsidRDefault="007F0126"/>
    <w:sectPr w:rsidR="007F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8"/>
    <w:rsid w:val="00187D50"/>
    <w:rsid w:val="00340737"/>
    <w:rsid w:val="00405480"/>
    <w:rsid w:val="007F0126"/>
    <w:rsid w:val="00A73FE8"/>
    <w:rsid w:val="00B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10</cp:revision>
  <cp:lastPrinted>2020-10-28T08:56:00Z</cp:lastPrinted>
  <dcterms:created xsi:type="dcterms:W3CDTF">2018-10-24T08:30:00Z</dcterms:created>
  <dcterms:modified xsi:type="dcterms:W3CDTF">2020-10-28T08:56:00Z</dcterms:modified>
</cp:coreProperties>
</file>